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A0" w:rsidRDefault="00EE76A0" w:rsidP="00EE76A0">
      <w:pPr>
        <w:pStyle w:val="a5"/>
        <w:spacing w:line="360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АННОТАЦИЯ К РАБОЧЕЙ ПРОГРАММЕ </w:t>
      </w:r>
    </w:p>
    <w:p w:rsidR="00EE76A0" w:rsidRDefault="00EE76A0" w:rsidP="00EE76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дисциплины ОГСЭ.02 «История»</w:t>
      </w:r>
    </w:p>
    <w:p w:rsidR="00EE76A0" w:rsidRDefault="00EE76A0" w:rsidP="00EE76A0">
      <w:pPr>
        <w:pStyle w:val="a5"/>
        <w:jc w:val="center"/>
      </w:pPr>
    </w:p>
    <w:p w:rsidR="00EE76A0" w:rsidRDefault="00EE76A0" w:rsidP="00EE76A0">
      <w:pPr>
        <w:pStyle w:val="a5"/>
        <w:rPr>
          <w:sz w:val="16"/>
          <w:szCs w:val="16"/>
        </w:rPr>
      </w:pPr>
      <w:r>
        <w:rPr>
          <w:b/>
        </w:rPr>
        <w:t>Специальность СПО:</w:t>
      </w:r>
      <w:r>
        <w:t xml:space="preserve">  3</w:t>
      </w:r>
      <w:r w:rsidR="002D6C40">
        <w:t>4</w:t>
      </w:r>
      <w:r>
        <w:t>.02.01 «</w:t>
      </w:r>
      <w:r w:rsidR="002D6C40">
        <w:t>Сестринское</w:t>
      </w:r>
      <w:r>
        <w:t xml:space="preserve"> дело»</w:t>
      </w:r>
    </w:p>
    <w:p w:rsidR="00EE76A0" w:rsidRDefault="00EE76A0" w:rsidP="00EE76A0">
      <w:pPr>
        <w:pStyle w:val="a5"/>
        <w:jc w:val="center"/>
        <w:rPr>
          <w:sz w:val="16"/>
          <w:szCs w:val="16"/>
        </w:rPr>
      </w:pPr>
    </w:p>
    <w:p w:rsidR="00EE76A0" w:rsidRDefault="00EE76A0" w:rsidP="00EE76A0">
      <w:pPr>
        <w:pStyle w:val="a5"/>
      </w:pPr>
      <w:r>
        <w:rPr>
          <w:b/>
        </w:rPr>
        <w:t>Уровень подготовки</w:t>
      </w:r>
      <w:r>
        <w:t xml:space="preserve">: </w:t>
      </w:r>
      <w:r w:rsidR="002D6C40">
        <w:t>базовый</w:t>
      </w:r>
      <w:bookmarkStart w:id="0" w:name="_GoBack"/>
      <w:bookmarkEnd w:id="0"/>
    </w:p>
    <w:p w:rsidR="00EE76A0" w:rsidRDefault="00EE76A0" w:rsidP="00EE76A0">
      <w:pPr>
        <w:pStyle w:val="a5"/>
      </w:pPr>
    </w:p>
    <w:p w:rsidR="00EE76A0" w:rsidRDefault="00EE76A0" w:rsidP="00EE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EE76A0" w:rsidRDefault="00EE76A0" w:rsidP="00EE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i/>
          <w:sz w:val="24"/>
          <w:szCs w:val="24"/>
        </w:rPr>
        <w:t>уметь:</w:t>
      </w:r>
    </w:p>
    <w:p w:rsidR="00EE76A0" w:rsidRPr="00C33C31" w:rsidRDefault="00EE76A0" w:rsidP="00EE76A0">
      <w:pPr>
        <w:pStyle w:val="a5"/>
        <w:numPr>
          <w:ilvl w:val="0"/>
          <w:numId w:val="5"/>
        </w:numPr>
        <w:tabs>
          <w:tab w:val="left" w:pos="284"/>
        </w:tabs>
        <w:ind w:left="0" w:firstLine="0"/>
      </w:pPr>
      <w:r>
        <w:t>о</w:t>
      </w:r>
      <w:r w:rsidRPr="00C33C31">
        <w:t xml:space="preserve">риентироваться в современной экономической, политической, культурной ситуации в России и мире; </w:t>
      </w:r>
    </w:p>
    <w:p w:rsidR="00EE76A0" w:rsidRPr="00C33C31" w:rsidRDefault="00EE76A0" w:rsidP="00EE76A0">
      <w:pPr>
        <w:pStyle w:val="a5"/>
        <w:numPr>
          <w:ilvl w:val="0"/>
          <w:numId w:val="5"/>
        </w:numPr>
        <w:tabs>
          <w:tab w:val="left" w:pos="284"/>
        </w:tabs>
        <w:ind w:left="0" w:firstLine="0"/>
      </w:pPr>
      <w:r>
        <w:t>в</w:t>
      </w:r>
      <w:r w:rsidRPr="00C33C31">
        <w:t>ыявлять взаимосвязь отечественных, региональных, мировых социально</w:t>
      </w:r>
      <w:r>
        <w:t xml:space="preserve"> </w:t>
      </w:r>
      <w:r w:rsidRPr="00C33C31">
        <w:t>-</w:t>
      </w:r>
      <w:r>
        <w:t xml:space="preserve"> </w:t>
      </w:r>
      <w:r w:rsidRPr="00C33C31">
        <w:t>экономических, политических и</w:t>
      </w:r>
      <w:r>
        <w:t xml:space="preserve"> культурных проблем.</w:t>
      </w:r>
    </w:p>
    <w:p w:rsidR="00EE76A0" w:rsidRDefault="00EE76A0" w:rsidP="00EE76A0">
      <w:pPr>
        <w:pStyle w:val="a5"/>
        <w:tabs>
          <w:tab w:val="left" w:pos="284"/>
        </w:tabs>
      </w:pPr>
    </w:p>
    <w:p w:rsidR="00EE76A0" w:rsidRDefault="00EE76A0" w:rsidP="00EE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i/>
          <w:sz w:val="24"/>
          <w:szCs w:val="24"/>
        </w:rPr>
        <w:t>знать:</w:t>
      </w:r>
    </w:p>
    <w:p w:rsidR="00F77B79" w:rsidRPr="00F77B79" w:rsidRDefault="00F77B79" w:rsidP="00F77B79">
      <w:pPr>
        <w:pStyle w:val="a7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B79">
        <w:rPr>
          <w:rFonts w:ascii="Times New Roman" w:hAnsi="Times New Roman"/>
          <w:sz w:val="24"/>
          <w:szCs w:val="24"/>
        </w:rPr>
        <w:t>основные направления развития ключевых регионов мира на рубеже ХХ-ХХ</w:t>
      </w:r>
      <w:proofErr w:type="gramStart"/>
      <w:r w:rsidRPr="00F77B79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F77B79">
        <w:rPr>
          <w:rFonts w:ascii="Times New Roman" w:hAnsi="Times New Roman"/>
          <w:sz w:val="24"/>
          <w:szCs w:val="24"/>
        </w:rPr>
        <w:t xml:space="preserve"> вв.;</w:t>
      </w:r>
    </w:p>
    <w:p w:rsidR="00F77B79" w:rsidRPr="00F77B79" w:rsidRDefault="00F77B79" w:rsidP="00F77B79">
      <w:pPr>
        <w:pStyle w:val="a7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B79">
        <w:rPr>
          <w:rFonts w:ascii="Times New Roman" w:hAnsi="Times New Roman"/>
          <w:sz w:val="24"/>
          <w:szCs w:val="24"/>
        </w:rPr>
        <w:t>сущность и причины локальных, региональных, межгосударственных конфликтов         в конце ХХ – начале ХХ</w:t>
      </w:r>
      <w:proofErr w:type="gramStart"/>
      <w:r w:rsidRPr="00F77B79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F77B79">
        <w:rPr>
          <w:rFonts w:ascii="Times New Roman" w:hAnsi="Times New Roman"/>
          <w:sz w:val="24"/>
          <w:szCs w:val="24"/>
        </w:rPr>
        <w:t xml:space="preserve"> вв.;</w:t>
      </w:r>
    </w:p>
    <w:p w:rsidR="00F77B79" w:rsidRPr="00F77B79" w:rsidRDefault="00F77B79" w:rsidP="00F77B79">
      <w:pPr>
        <w:pStyle w:val="a7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B79">
        <w:rPr>
          <w:rFonts w:ascii="Times New Roman" w:hAnsi="Times New Roman"/>
          <w:sz w:val="24"/>
          <w:szCs w:val="24"/>
        </w:rPr>
        <w:t>основные процессы (интеграционные, поликультурные, миграционные и иные)  политического и экономического развития ведущих государств и регионов мира;</w:t>
      </w:r>
    </w:p>
    <w:p w:rsidR="00F77B79" w:rsidRPr="00F77B79" w:rsidRDefault="00F77B79" w:rsidP="00F77B79">
      <w:pPr>
        <w:pStyle w:val="a7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B79"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F77B79" w:rsidRPr="00F77B79" w:rsidRDefault="00F77B79" w:rsidP="00F77B79">
      <w:pPr>
        <w:pStyle w:val="a7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B79">
        <w:rPr>
          <w:rFonts w:ascii="Times New Roman" w:hAnsi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F77B79" w:rsidRPr="00F77B79" w:rsidRDefault="00F77B79" w:rsidP="00F77B79">
      <w:pPr>
        <w:pStyle w:val="a7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B79"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EE76A0" w:rsidRPr="00F77B79" w:rsidRDefault="00EE76A0" w:rsidP="00F77B79">
      <w:pPr>
        <w:tabs>
          <w:tab w:val="left" w:pos="0"/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E76A0" w:rsidRDefault="00EE76A0" w:rsidP="00EE76A0">
      <w:pPr>
        <w:pStyle w:val="a5"/>
        <w:rPr>
          <w:b/>
        </w:rPr>
      </w:pPr>
      <w:r>
        <w:rPr>
          <w:b/>
        </w:rPr>
        <w:t>Перечень формируемых компетенций:</w:t>
      </w:r>
    </w:p>
    <w:p w:rsidR="00EE76A0" w:rsidRDefault="00EE76A0" w:rsidP="00EE7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дисциплины является овладение обучающимися профессиональными (ПК) и общими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) компетенциями:</w:t>
      </w:r>
    </w:p>
    <w:p w:rsidR="00EE76A0" w:rsidRDefault="00EE76A0" w:rsidP="00EE76A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7810"/>
      </w:tblGrid>
      <w:tr w:rsidR="00EE76A0" w:rsidTr="00EE76A0">
        <w:trPr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Код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результата обучения</w:t>
            </w:r>
          </w:p>
        </w:tc>
      </w:tr>
      <w:tr w:rsidR="00EE76A0" w:rsidTr="00EE76A0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iCs/>
                <w:lang w:eastAsia="en-US"/>
              </w:rPr>
              <w:t>ОК</w:t>
            </w:r>
            <w:proofErr w:type="gramEnd"/>
            <w:r>
              <w:rPr>
                <w:iCs/>
                <w:lang w:eastAsia="en-US"/>
              </w:rPr>
              <w:t xml:space="preserve"> 1  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Выпускник должен 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E76A0" w:rsidTr="00EE76A0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Выпускник должен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E76A0" w:rsidTr="00EE76A0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iCs/>
                <w:lang w:eastAsia="en-US"/>
              </w:rPr>
              <w:t>ОК</w:t>
            </w:r>
            <w:proofErr w:type="gramEnd"/>
            <w:r>
              <w:rPr>
                <w:iCs/>
                <w:lang w:eastAsia="en-US"/>
              </w:rPr>
              <w:t xml:space="preserve"> 3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Выпускник должен принимать решения в стандартных и нестандартных ситуациях и нести за них ответственность.</w:t>
            </w:r>
          </w:p>
        </w:tc>
      </w:tr>
      <w:tr w:rsidR="00EE76A0" w:rsidTr="00EE76A0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iCs/>
                <w:spacing w:val="-4"/>
                <w:lang w:eastAsia="en-US"/>
              </w:rPr>
              <w:t>ОК</w:t>
            </w:r>
            <w:proofErr w:type="gramEnd"/>
            <w:r>
              <w:rPr>
                <w:iCs/>
                <w:spacing w:val="-4"/>
                <w:lang w:eastAsia="en-US"/>
              </w:rPr>
              <w:t xml:space="preserve"> 4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Выпускник должен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EE76A0" w:rsidTr="00EE76A0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iCs/>
                <w:lang w:eastAsia="en-US"/>
              </w:rPr>
              <w:t>ОК</w:t>
            </w:r>
            <w:proofErr w:type="gramEnd"/>
            <w:r>
              <w:rPr>
                <w:iCs/>
                <w:lang w:eastAsia="en-US"/>
              </w:rPr>
              <w:t xml:space="preserve"> 5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Выпускник должен использовать информационно - коммуникационные технологии в профессиональной деятельности.</w:t>
            </w:r>
          </w:p>
        </w:tc>
      </w:tr>
      <w:tr w:rsidR="00EE76A0" w:rsidTr="00EE76A0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iCs/>
                <w:lang w:eastAsia="en-US"/>
              </w:rPr>
              <w:t>ОК</w:t>
            </w:r>
            <w:proofErr w:type="gramEnd"/>
            <w:r>
              <w:rPr>
                <w:iCs/>
                <w:lang w:eastAsia="en-US"/>
              </w:rPr>
              <w:t xml:space="preserve"> 6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Выпускник должен работать в коллективе и команде, эффективно общаться с коллегами, руководством, потребителями.</w:t>
            </w:r>
          </w:p>
        </w:tc>
      </w:tr>
      <w:tr w:rsidR="00EE76A0" w:rsidTr="00EE76A0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iCs/>
                <w:lang w:eastAsia="en-US"/>
              </w:rPr>
              <w:lastRenderedPageBreak/>
              <w:t>ОК</w:t>
            </w:r>
            <w:proofErr w:type="gramEnd"/>
            <w:r>
              <w:rPr>
                <w:iCs/>
                <w:lang w:eastAsia="en-US"/>
              </w:rPr>
              <w:t xml:space="preserve"> 7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Выпускник должен брать на себя ответственность за работу членов команды (подчиненных), за результат выполнения задания.</w:t>
            </w:r>
          </w:p>
        </w:tc>
      </w:tr>
      <w:tr w:rsidR="00EE76A0" w:rsidTr="00EE76A0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8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Выпускник должен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EE76A0" w:rsidTr="00EE76A0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iCs/>
                <w:lang w:eastAsia="en-US"/>
              </w:rPr>
              <w:t>ОК</w:t>
            </w:r>
            <w:proofErr w:type="gramEnd"/>
            <w:r>
              <w:rPr>
                <w:iCs/>
                <w:lang w:eastAsia="en-US"/>
              </w:rPr>
              <w:t xml:space="preserve"> 9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Выпускник должен ориентироваться в условиях частой смены технологий в профессиональной деятельности.</w:t>
            </w:r>
          </w:p>
        </w:tc>
      </w:tr>
      <w:tr w:rsidR="00EE76A0" w:rsidTr="00EE76A0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Выпускник должен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EE76A0" w:rsidTr="00EE76A0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Выпускник должен быть готовым брать на себя нравственные обязательства по отношению к природе, обществу, человеку.</w:t>
            </w:r>
          </w:p>
        </w:tc>
      </w:tr>
      <w:tr w:rsidR="00EE76A0" w:rsidTr="00EE76A0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12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Выпускник должен организовывать рабочее место с соблюдением требований охраны труда, производственной санитарии, инфекционной и противопожарной</w:t>
            </w:r>
          </w:p>
        </w:tc>
      </w:tr>
      <w:tr w:rsidR="00EE76A0" w:rsidTr="00EE76A0">
        <w:trPr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13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Выпускник должен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EE76A0" w:rsidRDefault="00EE76A0" w:rsidP="00EE76A0">
      <w:pPr>
        <w:pStyle w:val="a5"/>
        <w:rPr>
          <w:rFonts w:eastAsiaTheme="minorHAnsi"/>
          <w:sz w:val="16"/>
          <w:szCs w:val="16"/>
          <w:lang w:eastAsia="en-US"/>
        </w:rPr>
      </w:pPr>
    </w:p>
    <w:p w:rsidR="00EE76A0" w:rsidRDefault="00EE76A0" w:rsidP="00EE76A0">
      <w:pPr>
        <w:pStyle w:val="a5"/>
        <w:jc w:val="center"/>
        <w:rPr>
          <w:b/>
          <w:sz w:val="16"/>
          <w:szCs w:val="16"/>
        </w:rPr>
      </w:pPr>
    </w:p>
    <w:p w:rsidR="00EE76A0" w:rsidRDefault="00EE76A0" w:rsidP="00EE76A0">
      <w:pPr>
        <w:pStyle w:val="a5"/>
        <w:jc w:val="center"/>
        <w:rPr>
          <w:b/>
        </w:rPr>
      </w:pPr>
      <w:r>
        <w:rPr>
          <w:b/>
        </w:rPr>
        <w:t>Программой дисциплины предусмотрены следующие виды учебной работы</w:t>
      </w:r>
    </w:p>
    <w:p w:rsidR="00EE76A0" w:rsidRDefault="00EE76A0" w:rsidP="00EE76A0">
      <w:pPr>
        <w:pStyle w:val="a5"/>
        <w:jc w:val="center"/>
        <w:rPr>
          <w:b/>
        </w:rPr>
      </w:pPr>
    </w:p>
    <w:tbl>
      <w:tblPr>
        <w:tblW w:w="36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662"/>
        <w:gridCol w:w="1485"/>
        <w:gridCol w:w="1324"/>
      </w:tblGrid>
      <w:tr w:rsidR="005234CE" w:rsidRPr="005234CE" w:rsidTr="00162D4D">
        <w:trPr>
          <w:jc w:val="center"/>
        </w:trPr>
        <w:tc>
          <w:tcPr>
            <w:tcW w:w="340" w:type="pct"/>
            <w:vMerge w:val="restart"/>
          </w:tcPr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  <w:r w:rsidRPr="005234CE">
              <w:rPr>
                <w:b/>
              </w:rPr>
              <w:t>№</w:t>
            </w:r>
          </w:p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  <w:proofErr w:type="gramStart"/>
            <w:r w:rsidRPr="005234CE">
              <w:rPr>
                <w:b/>
              </w:rPr>
              <w:t>п</w:t>
            </w:r>
            <w:proofErr w:type="gramEnd"/>
            <w:r w:rsidRPr="005234CE">
              <w:rPr>
                <w:b/>
              </w:rPr>
              <w:t>/п</w:t>
            </w:r>
          </w:p>
        </w:tc>
        <w:tc>
          <w:tcPr>
            <w:tcW w:w="2624" w:type="pct"/>
            <w:vMerge w:val="restart"/>
            <w:vAlign w:val="center"/>
          </w:tcPr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  <w:r w:rsidRPr="005234CE">
              <w:rPr>
                <w:b/>
              </w:rPr>
              <w:t>Вид учебной работы</w:t>
            </w:r>
          </w:p>
        </w:tc>
        <w:tc>
          <w:tcPr>
            <w:tcW w:w="1075" w:type="pct"/>
            <w:vMerge w:val="restart"/>
            <w:vAlign w:val="center"/>
          </w:tcPr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  <w:r w:rsidRPr="005234CE">
              <w:rPr>
                <w:b/>
              </w:rPr>
              <w:t>Всего</w:t>
            </w:r>
          </w:p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  <w:r w:rsidRPr="005234CE">
              <w:rPr>
                <w:b/>
              </w:rPr>
              <w:t>часов</w:t>
            </w:r>
          </w:p>
        </w:tc>
        <w:tc>
          <w:tcPr>
            <w:tcW w:w="961" w:type="pct"/>
            <w:vAlign w:val="center"/>
          </w:tcPr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  <w:r w:rsidRPr="005234CE">
              <w:rPr>
                <w:b/>
              </w:rPr>
              <w:t>Семестр</w:t>
            </w:r>
          </w:p>
        </w:tc>
      </w:tr>
      <w:tr w:rsidR="005234CE" w:rsidRPr="005234CE" w:rsidTr="00162D4D">
        <w:trPr>
          <w:jc w:val="center"/>
        </w:trPr>
        <w:tc>
          <w:tcPr>
            <w:tcW w:w="340" w:type="pct"/>
            <w:vMerge/>
          </w:tcPr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</w:p>
        </w:tc>
        <w:tc>
          <w:tcPr>
            <w:tcW w:w="2624" w:type="pct"/>
            <w:vMerge/>
          </w:tcPr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</w:p>
        </w:tc>
        <w:tc>
          <w:tcPr>
            <w:tcW w:w="1075" w:type="pct"/>
            <w:vMerge/>
          </w:tcPr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" w:type="pct"/>
          </w:tcPr>
          <w:p w:rsidR="005234CE" w:rsidRPr="005234CE" w:rsidRDefault="005234CE" w:rsidP="005234CE">
            <w:pPr>
              <w:pStyle w:val="a5"/>
              <w:jc w:val="center"/>
              <w:rPr>
                <w:b/>
                <w:lang w:val="en-US"/>
              </w:rPr>
            </w:pPr>
            <w:r w:rsidRPr="005234CE">
              <w:rPr>
                <w:b/>
                <w:lang w:val="en-US"/>
              </w:rPr>
              <w:t>I</w:t>
            </w:r>
          </w:p>
        </w:tc>
      </w:tr>
      <w:tr w:rsidR="005234CE" w:rsidRPr="005234CE" w:rsidTr="00162D4D">
        <w:trPr>
          <w:jc w:val="center"/>
        </w:trPr>
        <w:tc>
          <w:tcPr>
            <w:tcW w:w="340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1.</w:t>
            </w:r>
          </w:p>
        </w:tc>
        <w:tc>
          <w:tcPr>
            <w:tcW w:w="2624" w:type="pct"/>
          </w:tcPr>
          <w:p w:rsidR="005234CE" w:rsidRPr="005234CE" w:rsidRDefault="005234CE" w:rsidP="005234CE">
            <w:pPr>
              <w:pStyle w:val="a5"/>
              <w:rPr>
                <w:b/>
              </w:rPr>
            </w:pPr>
            <w:r w:rsidRPr="005234CE">
              <w:rPr>
                <w:b/>
              </w:rPr>
              <w:t>Аудиторные занятия</w:t>
            </w:r>
          </w:p>
        </w:tc>
        <w:tc>
          <w:tcPr>
            <w:tcW w:w="1075" w:type="pct"/>
          </w:tcPr>
          <w:p w:rsidR="005234CE" w:rsidRPr="005234CE" w:rsidRDefault="005234CE" w:rsidP="005234CE">
            <w:pPr>
              <w:pStyle w:val="a5"/>
              <w:jc w:val="center"/>
              <w:rPr>
                <w:b/>
                <w:lang w:val="en-US"/>
              </w:rPr>
            </w:pPr>
            <w:r w:rsidRPr="005234CE">
              <w:rPr>
                <w:b/>
                <w:lang w:val="en-US"/>
              </w:rPr>
              <w:t>48</w:t>
            </w:r>
          </w:p>
        </w:tc>
        <w:tc>
          <w:tcPr>
            <w:tcW w:w="961" w:type="pct"/>
          </w:tcPr>
          <w:p w:rsidR="005234CE" w:rsidRPr="005234CE" w:rsidRDefault="005234CE" w:rsidP="005234CE">
            <w:pPr>
              <w:pStyle w:val="a5"/>
              <w:jc w:val="center"/>
              <w:rPr>
                <w:b/>
                <w:lang w:val="en-US"/>
              </w:rPr>
            </w:pPr>
            <w:r w:rsidRPr="005234CE">
              <w:rPr>
                <w:b/>
                <w:lang w:val="en-US"/>
              </w:rPr>
              <w:t>48</w:t>
            </w:r>
          </w:p>
        </w:tc>
      </w:tr>
      <w:tr w:rsidR="005234CE" w:rsidRPr="005234CE" w:rsidTr="00162D4D">
        <w:trPr>
          <w:jc w:val="center"/>
        </w:trPr>
        <w:tc>
          <w:tcPr>
            <w:tcW w:w="340" w:type="pct"/>
          </w:tcPr>
          <w:p w:rsidR="005234CE" w:rsidRPr="005234CE" w:rsidRDefault="005234CE" w:rsidP="005234CE">
            <w:pPr>
              <w:pStyle w:val="a5"/>
              <w:jc w:val="center"/>
            </w:pPr>
          </w:p>
        </w:tc>
        <w:tc>
          <w:tcPr>
            <w:tcW w:w="2624" w:type="pct"/>
          </w:tcPr>
          <w:p w:rsidR="005234CE" w:rsidRPr="005234CE" w:rsidRDefault="005234CE" w:rsidP="005234CE">
            <w:pPr>
              <w:pStyle w:val="a5"/>
            </w:pPr>
            <w:r w:rsidRPr="005234CE">
              <w:t>В том числе:</w:t>
            </w:r>
          </w:p>
        </w:tc>
        <w:tc>
          <w:tcPr>
            <w:tcW w:w="1075" w:type="pct"/>
          </w:tcPr>
          <w:p w:rsidR="005234CE" w:rsidRPr="005234CE" w:rsidRDefault="005234CE" w:rsidP="005234CE">
            <w:pPr>
              <w:pStyle w:val="a5"/>
              <w:jc w:val="center"/>
            </w:pPr>
          </w:p>
        </w:tc>
        <w:tc>
          <w:tcPr>
            <w:tcW w:w="961" w:type="pct"/>
          </w:tcPr>
          <w:p w:rsidR="005234CE" w:rsidRPr="005234CE" w:rsidRDefault="005234CE" w:rsidP="005234CE">
            <w:pPr>
              <w:pStyle w:val="a5"/>
              <w:jc w:val="center"/>
            </w:pPr>
          </w:p>
        </w:tc>
      </w:tr>
      <w:tr w:rsidR="005234CE" w:rsidRPr="005234CE" w:rsidTr="00162D4D">
        <w:trPr>
          <w:jc w:val="center"/>
        </w:trPr>
        <w:tc>
          <w:tcPr>
            <w:tcW w:w="340" w:type="pct"/>
          </w:tcPr>
          <w:p w:rsidR="005234CE" w:rsidRPr="005234CE" w:rsidRDefault="005234CE" w:rsidP="005234CE">
            <w:pPr>
              <w:pStyle w:val="a5"/>
              <w:jc w:val="center"/>
            </w:pPr>
          </w:p>
        </w:tc>
        <w:tc>
          <w:tcPr>
            <w:tcW w:w="2624" w:type="pct"/>
          </w:tcPr>
          <w:p w:rsidR="005234CE" w:rsidRPr="005234CE" w:rsidRDefault="005234CE" w:rsidP="005234CE">
            <w:pPr>
              <w:pStyle w:val="a5"/>
            </w:pPr>
            <w:r w:rsidRPr="005234CE">
              <w:t>Лекции (Л)</w:t>
            </w:r>
          </w:p>
        </w:tc>
        <w:tc>
          <w:tcPr>
            <w:tcW w:w="1075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40</w:t>
            </w:r>
          </w:p>
        </w:tc>
        <w:tc>
          <w:tcPr>
            <w:tcW w:w="961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40</w:t>
            </w:r>
          </w:p>
        </w:tc>
      </w:tr>
      <w:tr w:rsidR="005234CE" w:rsidRPr="005234CE" w:rsidTr="00162D4D">
        <w:trPr>
          <w:jc w:val="center"/>
        </w:trPr>
        <w:tc>
          <w:tcPr>
            <w:tcW w:w="340" w:type="pct"/>
          </w:tcPr>
          <w:p w:rsidR="005234CE" w:rsidRPr="005234CE" w:rsidRDefault="005234CE" w:rsidP="005234CE">
            <w:pPr>
              <w:pStyle w:val="a5"/>
              <w:jc w:val="center"/>
            </w:pPr>
          </w:p>
        </w:tc>
        <w:tc>
          <w:tcPr>
            <w:tcW w:w="2624" w:type="pct"/>
          </w:tcPr>
          <w:p w:rsidR="005234CE" w:rsidRPr="005234CE" w:rsidRDefault="005234CE" w:rsidP="005234CE">
            <w:pPr>
              <w:pStyle w:val="a5"/>
            </w:pPr>
            <w:r w:rsidRPr="005234CE">
              <w:t>Семинарские занятия (СЗ)</w:t>
            </w:r>
          </w:p>
        </w:tc>
        <w:tc>
          <w:tcPr>
            <w:tcW w:w="1075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8</w:t>
            </w:r>
          </w:p>
        </w:tc>
        <w:tc>
          <w:tcPr>
            <w:tcW w:w="961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8</w:t>
            </w:r>
          </w:p>
        </w:tc>
      </w:tr>
      <w:tr w:rsidR="005234CE" w:rsidRPr="005234CE" w:rsidTr="00162D4D">
        <w:trPr>
          <w:jc w:val="center"/>
        </w:trPr>
        <w:tc>
          <w:tcPr>
            <w:tcW w:w="340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2.</w:t>
            </w:r>
          </w:p>
        </w:tc>
        <w:tc>
          <w:tcPr>
            <w:tcW w:w="2624" w:type="pct"/>
          </w:tcPr>
          <w:p w:rsidR="005234CE" w:rsidRPr="005234CE" w:rsidRDefault="005234CE" w:rsidP="005234CE">
            <w:pPr>
              <w:pStyle w:val="a5"/>
              <w:rPr>
                <w:b/>
              </w:rPr>
            </w:pPr>
            <w:r w:rsidRPr="005234CE">
              <w:rPr>
                <w:b/>
              </w:rPr>
              <w:t>Самостоятельная работа (СРС)</w:t>
            </w:r>
          </w:p>
        </w:tc>
        <w:tc>
          <w:tcPr>
            <w:tcW w:w="1075" w:type="pct"/>
          </w:tcPr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  <w:r w:rsidRPr="005234CE">
              <w:rPr>
                <w:b/>
              </w:rPr>
              <w:t>12</w:t>
            </w:r>
          </w:p>
        </w:tc>
        <w:tc>
          <w:tcPr>
            <w:tcW w:w="961" w:type="pct"/>
          </w:tcPr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  <w:r w:rsidRPr="005234CE">
              <w:rPr>
                <w:b/>
              </w:rPr>
              <w:t>12</w:t>
            </w:r>
          </w:p>
        </w:tc>
      </w:tr>
      <w:tr w:rsidR="005234CE" w:rsidRPr="005234CE" w:rsidTr="00162D4D">
        <w:trPr>
          <w:jc w:val="center"/>
        </w:trPr>
        <w:tc>
          <w:tcPr>
            <w:tcW w:w="340" w:type="pct"/>
          </w:tcPr>
          <w:p w:rsidR="005234CE" w:rsidRPr="005234CE" w:rsidRDefault="005234CE" w:rsidP="005234CE">
            <w:pPr>
              <w:pStyle w:val="a5"/>
              <w:jc w:val="center"/>
            </w:pPr>
          </w:p>
        </w:tc>
        <w:tc>
          <w:tcPr>
            <w:tcW w:w="2624" w:type="pct"/>
          </w:tcPr>
          <w:p w:rsidR="005234CE" w:rsidRPr="005234CE" w:rsidRDefault="005234CE" w:rsidP="005234CE">
            <w:pPr>
              <w:pStyle w:val="a5"/>
            </w:pPr>
            <w:r w:rsidRPr="005234CE">
              <w:t>В том числе:</w:t>
            </w:r>
          </w:p>
        </w:tc>
        <w:tc>
          <w:tcPr>
            <w:tcW w:w="1075" w:type="pct"/>
          </w:tcPr>
          <w:p w:rsidR="005234CE" w:rsidRPr="005234CE" w:rsidRDefault="005234CE" w:rsidP="005234CE">
            <w:pPr>
              <w:pStyle w:val="a5"/>
              <w:jc w:val="center"/>
            </w:pPr>
          </w:p>
        </w:tc>
        <w:tc>
          <w:tcPr>
            <w:tcW w:w="961" w:type="pct"/>
          </w:tcPr>
          <w:p w:rsidR="005234CE" w:rsidRPr="005234CE" w:rsidRDefault="005234CE" w:rsidP="005234CE">
            <w:pPr>
              <w:pStyle w:val="a5"/>
              <w:jc w:val="center"/>
            </w:pPr>
          </w:p>
        </w:tc>
      </w:tr>
      <w:tr w:rsidR="005234CE" w:rsidRPr="005234CE" w:rsidTr="00162D4D">
        <w:trPr>
          <w:jc w:val="center"/>
        </w:trPr>
        <w:tc>
          <w:tcPr>
            <w:tcW w:w="340" w:type="pct"/>
          </w:tcPr>
          <w:p w:rsidR="005234CE" w:rsidRPr="005234CE" w:rsidRDefault="005234CE" w:rsidP="005234CE">
            <w:pPr>
              <w:pStyle w:val="a5"/>
              <w:jc w:val="center"/>
            </w:pPr>
          </w:p>
        </w:tc>
        <w:tc>
          <w:tcPr>
            <w:tcW w:w="2624" w:type="pct"/>
          </w:tcPr>
          <w:p w:rsidR="005234CE" w:rsidRPr="005234CE" w:rsidRDefault="005234CE" w:rsidP="005234CE">
            <w:pPr>
              <w:pStyle w:val="a5"/>
            </w:pPr>
            <w:r w:rsidRPr="005234CE">
              <w:t>Реферат (написание, защита)</w:t>
            </w:r>
          </w:p>
        </w:tc>
        <w:tc>
          <w:tcPr>
            <w:tcW w:w="1075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6</w:t>
            </w:r>
          </w:p>
        </w:tc>
        <w:tc>
          <w:tcPr>
            <w:tcW w:w="961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6</w:t>
            </w:r>
          </w:p>
        </w:tc>
      </w:tr>
      <w:tr w:rsidR="005234CE" w:rsidRPr="005234CE" w:rsidTr="00162D4D">
        <w:trPr>
          <w:jc w:val="center"/>
        </w:trPr>
        <w:tc>
          <w:tcPr>
            <w:tcW w:w="340" w:type="pct"/>
          </w:tcPr>
          <w:p w:rsidR="005234CE" w:rsidRPr="005234CE" w:rsidRDefault="005234CE" w:rsidP="005234CE">
            <w:pPr>
              <w:pStyle w:val="a5"/>
              <w:jc w:val="center"/>
            </w:pPr>
          </w:p>
        </w:tc>
        <w:tc>
          <w:tcPr>
            <w:tcW w:w="2624" w:type="pct"/>
          </w:tcPr>
          <w:p w:rsidR="005234CE" w:rsidRPr="005234CE" w:rsidRDefault="005234CE" w:rsidP="005234CE">
            <w:pPr>
              <w:pStyle w:val="a5"/>
            </w:pPr>
            <w:r w:rsidRPr="005234CE">
              <w:t>Изучение учебного материала, подготовка к занятиям</w:t>
            </w:r>
          </w:p>
        </w:tc>
        <w:tc>
          <w:tcPr>
            <w:tcW w:w="1075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6</w:t>
            </w:r>
          </w:p>
        </w:tc>
        <w:tc>
          <w:tcPr>
            <w:tcW w:w="961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6</w:t>
            </w:r>
          </w:p>
        </w:tc>
      </w:tr>
      <w:tr w:rsidR="005234CE" w:rsidRPr="005234CE" w:rsidTr="00162D4D">
        <w:trPr>
          <w:jc w:val="center"/>
        </w:trPr>
        <w:tc>
          <w:tcPr>
            <w:tcW w:w="340" w:type="pct"/>
          </w:tcPr>
          <w:p w:rsidR="005234CE" w:rsidRPr="005234CE" w:rsidRDefault="005234CE" w:rsidP="005234CE">
            <w:pPr>
              <w:pStyle w:val="a5"/>
              <w:jc w:val="center"/>
            </w:pPr>
          </w:p>
        </w:tc>
        <w:tc>
          <w:tcPr>
            <w:tcW w:w="2624" w:type="pct"/>
          </w:tcPr>
          <w:p w:rsidR="005234CE" w:rsidRPr="005234CE" w:rsidRDefault="005234CE" w:rsidP="005234CE">
            <w:pPr>
              <w:pStyle w:val="a5"/>
            </w:pPr>
            <w:r w:rsidRPr="005234CE">
              <w:t xml:space="preserve">Вид промежуточной аттестации </w:t>
            </w:r>
          </w:p>
        </w:tc>
        <w:tc>
          <w:tcPr>
            <w:tcW w:w="1075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зачет</w:t>
            </w:r>
          </w:p>
        </w:tc>
        <w:tc>
          <w:tcPr>
            <w:tcW w:w="961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зачет</w:t>
            </w:r>
          </w:p>
        </w:tc>
      </w:tr>
      <w:tr w:rsidR="005234CE" w:rsidRPr="005234CE" w:rsidTr="00162D4D">
        <w:trPr>
          <w:jc w:val="center"/>
        </w:trPr>
        <w:tc>
          <w:tcPr>
            <w:tcW w:w="340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3.</w:t>
            </w:r>
          </w:p>
        </w:tc>
        <w:tc>
          <w:tcPr>
            <w:tcW w:w="2624" w:type="pct"/>
          </w:tcPr>
          <w:p w:rsidR="005234CE" w:rsidRDefault="005234CE" w:rsidP="005234CE">
            <w:pPr>
              <w:pStyle w:val="a5"/>
              <w:rPr>
                <w:b/>
              </w:rPr>
            </w:pPr>
            <w:r w:rsidRPr="005234CE">
              <w:rPr>
                <w:b/>
              </w:rPr>
              <w:t>Общая трудоемкость</w:t>
            </w:r>
            <w:r>
              <w:rPr>
                <w:b/>
              </w:rPr>
              <w:t>:</w:t>
            </w:r>
          </w:p>
          <w:p w:rsidR="005234CE" w:rsidRPr="005234CE" w:rsidRDefault="005234CE" w:rsidP="005234CE">
            <w:pPr>
              <w:pStyle w:val="a5"/>
              <w:rPr>
                <w:b/>
              </w:rPr>
            </w:pPr>
            <w:r w:rsidRPr="005234CE">
              <w:rPr>
                <w:b/>
              </w:rPr>
              <w:t xml:space="preserve"> часы</w:t>
            </w:r>
          </w:p>
          <w:p w:rsidR="005234CE" w:rsidRPr="005234CE" w:rsidRDefault="005234CE" w:rsidP="005234CE">
            <w:pPr>
              <w:pStyle w:val="a5"/>
            </w:pPr>
            <w:r w:rsidRPr="005234CE">
              <w:t xml:space="preserve">              </w:t>
            </w:r>
          </w:p>
        </w:tc>
        <w:tc>
          <w:tcPr>
            <w:tcW w:w="1075" w:type="pct"/>
          </w:tcPr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</w:p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  <w:r w:rsidRPr="005234CE">
              <w:rPr>
                <w:b/>
              </w:rPr>
              <w:t>60</w:t>
            </w:r>
          </w:p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" w:type="pct"/>
          </w:tcPr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</w:p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  <w:r w:rsidRPr="005234CE">
              <w:rPr>
                <w:b/>
              </w:rPr>
              <w:t>60</w:t>
            </w:r>
          </w:p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</w:p>
        </w:tc>
      </w:tr>
    </w:tbl>
    <w:p w:rsidR="005234CE" w:rsidRDefault="005234CE" w:rsidP="00EE76A0">
      <w:pPr>
        <w:pStyle w:val="a5"/>
        <w:jc w:val="center"/>
        <w:rPr>
          <w:b/>
        </w:rPr>
      </w:pPr>
    </w:p>
    <w:p w:rsidR="00EE76A0" w:rsidRDefault="00EE76A0" w:rsidP="00EE76A0">
      <w:pPr>
        <w:pStyle w:val="a5"/>
        <w:jc w:val="center"/>
        <w:rPr>
          <w:b/>
        </w:rPr>
      </w:pPr>
      <w:r>
        <w:rPr>
          <w:b/>
        </w:rPr>
        <w:t>Краткая характеристика учебной дисциплины (разделы и темы)</w:t>
      </w:r>
    </w:p>
    <w:p w:rsidR="00EE76A0" w:rsidRDefault="00EE76A0" w:rsidP="00EE76A0">
      <w:pPr>
        <w:pStyle w:val="a5"/>
        <w:jc w:val="center"/>
        <w:rPr>
          <w:b/>
        </w:rPr>
      </w:pPr>
    </w:p>
    <w:p w:rsidR="005234CE" w:rsidRPr="005234CE" w:rsidRDefault="005234CE" w:rsidP="005234CE">
      <w:pPr>
        <w:pStyle w:val="a5"/>
        <w:jc w:val="center"/>
        <w:rPr>
          <w:b/>
        </w:rPr>
      </w:pPr>
      <w:r w:rsidRPr="005234CE">
        <w:rPr>
          <w:b/>
        </w:rPr>
        <w:t>Раздел І. Развитие СССР и его место в мире в 1980-1990-е годы</w:t>
      </w:r>
    </w:p>
    <w:p w:rsidR="005234CE" w:rsidRPr="005234CE" w:rsidRDefault="005234CE" w:rsidP="005234CE">
      <w:pPr>
        <w:pStyle w:val="a5"/>
      </w:pPr>
    </w:p>
    <w:p w:rsidR="005234CE" w:rsidRPr="005234CE" w:rsidRDefault="005234CE" w:rsidP="005234CE">
      <w:pPr>
        <w:pStyle w:val="a5"/>
      </w:pPr>
      <w:r w:rsidRPr="005234CE">
        <w:t>Тема 1. Внутренняя политика государственной власти в СССР к началу 1980-х годов</w:t>
      </w:r>
      <w:r>
        <w:t>.</w:t>
      </w:r>
    </w:p>
    <w:p w:rsidR="005234CE" w:rsidRPr="005234CE" w:rsidRDefault="005234CE" w:rsidP="005234CE">
      <w:pPr>
        <w:pStyle w:val="a5"/>
      </w:pPr>
      <w:r w:rsidRPr="005234CE">
        <w:t>Тема 2. Внешняя политика СССР к началу 1980-х годов</w:t>
      </w:r>
      <w:r>
        <w:t>.</w:t>
      </w:r>
    </w:p>
    <w:p w:rsidR="005234CE" w:rsidRPr="005234CE" w:rsidRDefault="005234CE" w:rsidP="005234CE">
      <w:pPr>
        <w:pStyle w:val="a5"/>
      </w:pPr>
      <w:r w:rsidRPr="005234CE">
        <w:t>Тема 3. Культурное развитие народов Советского Союза и русская культура</w:t>
      </w:r>
      <w:r>
        <w:t>.</w:t>
      </w:r>
      <w:r w:rsidRPr="005234CE">
        <w:tab/>
      </w:r>
    </w:p>
    <w:p w:rsidR="005234CE" w:rsidRPr="005234CE" w:rsidRDefault="005234CE" w:rsidP="005234CE">
      <w:pPr>
        <w:pStyle w:val="a5"/>
      </w:pPr>
      <w:r w:rsidRPr="005234CE">
        <w:t>Тема 4. Внешняя и внутренняя политика СССР до конца 1980-х годов</w:t>
      </w:r>
      <w:r>
        <w:t>.</w:t>
      </w:r>
    </w:p>
    <w:p w:rsidR="005234CE" w:rsidRPr="005234CE" w:rsidRDefault="005234CE" w:rsidP="005234CE">
      <w:pPr>
        <w:pStyle w:val="a5"/>
      </w:pPr>
      <w:r w:rsidRPr="005234CE">
        <w:t>Тема 5. Политические события в Восточной Европе во второй половине 80-х годов</w:t>
      </w:r>
      <w:r>
        <w:t>.</w:t>
      </w:r>
    </w:p>
    <w:p w:rsidR="005234CE" w:rsidRPr="005234CE" w:rsidRDefault="005234CE" w:rsidP="005234CE">
      <w:pPr>
        <w:pStyle w:val="a5"/>
        <w:rPr>
          <w:spacing w:val="-4"/>
        </w:rPr>
      </w:pPr>
      <w:r w:rsidRPr="005234CE">
        <w:rPr>
          <w:spacing w:val="-4"/>
        </w:rPr>
        <w:t>Тема 6. Отражение событий в Восточной Европе на дезинтеграционных процесса</w:t>
      </w:r>
      <w:proofErr w:type="gramStart"/>
      <w:r w:rsidRPr="005234CE">
        <w:rPr>
          <w:spacing w:val="-4"/>
        </w:rPr>
        <w:t>х в СССР</w:t>
      </w:r>
      <w:proofErr w:type="gramEnd"/>
      <w:r>
        <w:rPr>
          <w:spacing w:val="-4"/>
        </w:rPr>
        <w:t>.</w:t>
      </w:r>
    </w:p>
    <w:p w:rsidR="005234CE" w:rsidRPr="005234CE" w:rsidRDefault="005234CE" w:rsidP="005234CE">
      <w:pPr>
        <w:pStyle w:val="a5"/>
      </w:pPr>
      <w:r w:rsidRPr="005234CE">
        <w:t>Тема 7. Ликвидация (распад) СССР и образование СНГ. Российская Федерация как правопреемница СССР</w:t>
      </w:r>
      <w:r w:rsidR="00A426FE">
        <w:t>.</w:t>
      </w:r>
    </w:p>
    <w:p w:rsidR="00A426FE" w:rsidRDefault="00A426FE" w:rsidP="005234CE">
      <w:pPr>
        <w:pStyle w:val="a5"/>
      </w:pPr>
    </w:p>
    <w:p w:rsidR="005234CE" w:rsidRPr="00A426FE" w:rsidRDefault="005234CE" w:rsidP="00A426FE">
      <w:pPr>
        <w:pStyle w:val="a5"/>
        <w:jc w:val="center"/>
        <w:rPr>
          <w:b/>
        </w:rPr>
      </w:pPr>
      <w:r w:rsidRPr="00A426FE">
        <w:rPr>
          <w:b/>
        </w:rPr>
        <w:lastRenderedPageBreak/>
        <w:t xml:space="preserve">Раздел </w:t>
      </w:r>
      <w:r w:rsidRPr="00A426FE">
        <w:rPr>
          <w:b/>
          <w:lang w:val="en-US"/>
        </w:rPr>
        <w:t>II</w:t>
      </w:r>
      <w:r w:rsidRPr="00A426FE">
        <w:rPr>
          <w:b/>
        </w:rPr>
        <w:t>. Россия и мир в конце ХХ – начале ХХ</w:t>
      </w:r>
      <w:proofErr w:type="gramStart"/>
      <w:r w:rsidRPr="00A426FE">
        <w:rPr>
          <w:b/>
          <w:lang w:val="en-US"/>
        </w:rPr>
        <w:t>I</w:t>
      </w:r>
      <w:proofErr w:type="gramEnd"/>
      <w:r w:rsidRPr="00A426FE">
        <w:rPr>
          <w:b/>
        </w:rPr>
        <w:t xml:space="preserve"> вв.</w:t>
      </w:r>
    </w:p>
    <w:p w:rsidR="005234CE" w:rsidRPr="005234CE" w:rsidRDefault="005234CE" w:rsidP="005234CE">
      <w:pPr>
        <w:pStyle w:val="a5"/>
      </w:pPr>
    </w:p>
    <w:p w:rsidR="005234CE" w:rsidRPr="005234CE" w:rsidRDefault="005234CE" w:rsidP="005234CE">
      <w:pPr>
        <w:pStyle w:val="a5"/>
      </w:pPr>
      <w:r w:rsidRPr="005234CE">
        <w:t>Тема 8. Локальные национальные и религиозные конфликты на постсоветском пространстве в 1990-е годы</w:t>
      </w:r>
      <w:r w:rsidR="00A426FE">
        <w:t>.</w:t>
      </w:r>
    </w:p>
    <w:p w:rsidR="005234CE" w:rsidRPr="005234CE" w:rsidRDefault="005234CE" w:rsidP="005234CE">
      <w:pPr>
        <w:pStyle w:val="a5"/>
      </w:pPr>
      <w:r w:rsidRPr="005234CE">
        <w:t>Тема 9. Участие международных организаций в разрешении конфликтов в РФ и СНГ                        в 1990-е годы</w:t>
      </w:r>
      <w:r w:rsidR="00A426FE">
        <w:t>.</w:t>
      </w:r>
    </w:p>
    <w:p w:rsidR="005234CE" w:rsidRPr="005234CE" w:rsidRDefault="005234CE" w:rsidP="005234CE">
      <w:pPr>
        <w:pStyle w:val="a5"/>
      </w:pPr>
      <w:r w:rsidRPr="005234CE">
        <w:t>Тема 10. Российская Федерация в планах международных организаций. Планы НАТО                в отношении России</w:t>
      </w:r>
      <w:r w:rsidR="00A426FE">
        <w:t>.</w:t>
      </w:r>
    </w:p>
    <w:p w:rsidR="005234CE" w:rsidRPr="005234CE" w:rsidRDefault="005234CE" w:rsidP="005234CE">
      <w:pPr>
        <w:pStyle w:val="a5"/>
      </w:pPr>
      <w:r w:rsidRPr="005234CE">
        <w:t>Тема 11. Россия на постсоветском пространстве</w:t>
      </w:r>
      <w:r w:rsidR="00A426FE">
        <w:t>.</w:t>
      </w:r>
    </w:p>
    <w:p w:rsidR="005234CE" w:rsidRPr="005234CE" w:rsidRDefault="005234CE" w:rsidP="005234CE">
      <w:pPr>
        <w:pStyle w:val="a5"/>
      </w:pPr>
      <w:r w:rsidRPr="005234CE">
        <w:t>Тема 12. Внутренняя политика России на Северном Кавказе</w:t>
      </w:r>
      <w:r w:rsidR="00A426FE">
        <w:t>.</w:t>
      </w:r>
      <w:r w:rsidRPr="005234CE">
        <w:tab/>
      </w:r>
    </w:p>
    <w:p w:rsidR="005234CE" w:rsidRPr="005234CE" w:rsidRDefault="005234CE" w:rsidP="005234CE">
      <w:pPr>
        <w:pStyle w:val="a5"/>
      </w:pPr>
      <w:r w:rsidRPr="005234CE">
        <w:t>Тема 13. Изменения в территориальном устройстве Российской Федерации</w:t>
      </w:r>
      <w:r w:rsidR="00A426FE">
        <w:t>.</w:t>
      </w:r>
    </w:p>
    <w:p w:rsidR="005234CE" w:rsidRPr="005234CE" w:rsidRDefault="005234CE" w:rsidP="005234CE">
      <w:pPr>
        <w:pStyle w:val="a5"/>
      </w:pPr>
      <w:r w:rsidRPr="005234CE">
        <w:t>Тема 14. Россия и мировые интеграционные процессы</w:t>
      </w:r>
      <w:r w:rsidR="00807956">
        <w:t>.</w:t>
      </w:r>
    </w:p>
    <w:p w:rsidR="005234CE" w:rsidRPr="005234CE" w:rsidRDefault="005234CE" w:rsidP="005234CE">
      <w:pPr>
        <w:pStyle w:val="a5"/>
      </w:pPr>
      <w:r w:rsidRPr="005234CE">
        <w:t>Тема 15. Проблема экспансии в Россию западной системы ценностей и формирование «массовой культуры»</w:t>
      </w:r>
      <w:r w:rsidR="00807956">
        <w:t>.</w:t>
      </w:r>
    </w:p>
    <w:p w:rsidR="005234CE" w:rsidRPr="005234CE" w:rsidRDefault="005234CE" w:rsidP="005234CE">
      <w:pPr>
        <w:pStyle w:val="a5"/>
      </w:pPr>
      <w:r w:rsidRPr="005234CE">
        <w:t>Тема 16. Тенденции сохранения национальных, религиозных, культурных традиций и «свобода совести» в России</w:t>
      </w:r>
      <w:r w:rsidR="00807956">
        <w:t>.</w:t>
      </w:r>
    </w:p>
    <w:p w:rsidR="005234CE" w:rsidRPr="005234CE" w:rsidRDefault="005234CE" w:rsidP="005234CE">
      <w:pPr>
        <w:pStyle w:val="a5"/>
      </w:pPr>
      <w:r w:rsidRPr="005234CE">
        <w:t>Тема 17. Идеи «</w:t>
      </w:r>
      <w:proofErr w:type="spellStart"/>
      <w:r w:rsidRPr="005234CE">
        <w:t>поликультурности</w:t>
      </w:r>
      <w:proofErr w:type="spellEnd"/>
      <w:r w:rsidRPr="005234CE">
        <w:t>» и молодежные экстремистские движения</w:t>
      </w:r>
      <w:r w:rsidR="00807956">
        <w:t>.</w:t>
      </w:r>
      <w:r w:rsidRPr="005234CE">
        <w:tab/>
      </w:r>
    </w:p>
    <w:p w:rsidR="005234CE" w:rsidRPr="005234CE" w:rsidRDefault="005234CE" w:rsidP="005234CE">
      <w:pPr>
        <w:pStyle w:val="a5"/>
      </w:pPr>
      <w:r w:rsidRPr="005234CE">
        <w:t>Тема 18. Перспективные направления и основные проблемы развития РФ на современном этапе</w:t>
      </w:r>
      <w:r w:rsidR="00807956">
        <w:t>.</w:t>
      </w:r>
    </w:p>
    <w:p w:rsidR="005234CE" w:rsidRPr="005234CE" w:rsidRDefault="005234CE" w:rsidP="005234CE">
      <w:pPr>
        <w:pStyle w:val="a5"/>
        <w:rPr>
          <w:spacing w:val="-4"/>
        </w:rPr>
      </w:pPr>
      <w:r w:rsidRPr="005234CE">
        <w:rPr>
          <w:spacing w:val="-4"/>
        </w:rPr>
        <w:t>Тема 19. Территориальная целостность России – главное условие политического развития</w:t>
      </w:r>
      <w:r w:rsidR="00807956">
        <w:rPr>
          <w:spacing w:val="-4"/>
        </w:rPr>
        <w:t>.</w:t>
      </w:r>
    </w:p>
    <w:p w:rsidR="005234CE" w:rsidRPr="005234CE" w:rsidRDefault="005234CE" w:rsidP="005234CE">
      <w:pPr>
        <w:pStyle w:val="a5"/>
        <w:rPr>
          <w:spacing w:val="-2"/>
        </w:rPr>
      </w:pPr>
      <w:r w:rsidRPr="005234CE">
        <w:rPr>
          <w:spacing w:val="-2"/>
        </w:rPr>
        <w:t>Тема 20. Инновационная деятельность – приоритетное направление в науке и экономике</w:t>
      </w:r>
      <w:r w:rsidR="00807956">
        <w:rPr>
          <w:spacing w:val="-2"/>
        </w:rPr>
        <w:t>.</w:t>
      </w:r>
    </w:p>
    <w:p w:rsidR="005234CE" w:rsidRPr="005234CE" w:rsidRDefault="005234CE" w:rsidP="005234CE">
      <w:pPr>
        <w:pStyle w:val="a5"/>
      </w:pPr>
      <w:r w:rsidRPr="005234CE">
        <w:t>Тема 21. Сохранение традиционных нравственных ценностей и индивидуальных свобод человека – основа развития культуры в РФ</w:t>
      </w:r>
      <w:r w:rsidR="00807956">
        <w:t>.</w:t>
      </w:r>
    </w:p>
    <w:p w:rsidR="005234CE" w:rsidRPr="005234CE" w:rsidRDefault="005234CE" w:rsidP="005234CE">
      <w:pPr>
        <w:pStyle w:val="a5"/>
      </w:pPr>
    </w:p>
    <w:p w:rsidR="00EE76A0" w:rsidRDefault="00EE76A0" w:rsidP="00EE76A0">
      <w:pPr>
        <w:pStyle w:val="a5"/>
      </w:pPr>
    </w:p>
    <w:p w:rsidR="00EE76A0" w:rsidRDefault="00EE76A0" w:rsidP="00EE76A0">
      <w:pPr>
        <w:pStyle w:val="a5"/>
      </w:pPr>
      <w:r>
        <w:rPr>
          <w:b/>
        </w:rPr>
        <w:t xml:space="preserve">Форма промежуточной аттестации: </w:t>
      </w:r>
      <w:r>
        <w:t>зачет</w:t>
      </w:r>
    </w:p>
    <w:p w:rsidR="00EE76A0" w:rsidRDefault="00EE76A0" w:rsidP="00EE76A0">
      <w:pPr>
        <w:pStyle w:val="a5"/>
      </w:pPr>
    </w:p>
    <w:p w:rsidR="00EE76A0" w:rsidRDefault="00EE76A0" w:rsidP="00EE76A0">
      <w:pPr>
        <w:pStyle w:val="a5"/>
      </w:pPr>
      <w:r>
        <w:rPr>
          <w:b/>
        </w:rPr>
        <w:t>Автор:</w:t>
      </w:r>
      <w:r>
        <w:t xml:space="preserve"> </w:t>
      </w:r>
      <w:proofErr w:type="spellStart"/>
      <w:r>
        <w:t>Корогодина</w:t>
      </w:r>
      <w:proofErr w:type="spellEnd"/>
      <w:r>
        <w:t xml:space="preserve"> Е.А.</w:t>
      </w:r>
    </w:p>
    <w:p w:rsidR="00EE76A0" w:rsidRDefault="00EE76A0" w:rsidP="00EE76A0">
      <w:pPr>
        <w:pStyle w:val="a5"/>
      </w:pPr>
    </w:p>
    <w:p w:rsidR="00EE76A0" w:rsidRDefault="00EE76A0" w:rsidP="00EE76A0">
      <w:pPr>
        <w:pStyle w:val="a5"/>
      </w:pPr>
    </w:p>
    <w:p w:rsidR="00EE76A0" w:rsidRDefault="00EE76A0" w:rsidP="00EE76A0">
      <w:pPr>
        <w:pStyle w:val="a5"/>
      </w:pPr>
    </w:p>
    <w:p w:rsidR="00EE76A0" w:rsidRDefault="00EE76A0" w:rsidP="00EE76A0"/>
    <w:p w:rsidR="00AA7578" w:rsidRDefault="00AA7578"/>
    <w:sectPr w:rsidR="00AA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734"/>
    <w:multiLevelType w:val="hybridMultilevel"/>
    <w:tmpl w:val="A2C26E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0F82573"/>
    <w:multiLevelType w:val="hybridMultilevel"/>
    <w:tmpl w:val="B8BE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A568C"/>
    <w:multiLevelType w:val="hybridMultilevel"/>
    <w:tmpl w:val="E8AE1F4A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4CA75C2E"/>
    <w:multiLevelType w:val="hybridMultilevel"/>
    <w:tmpl w:val="49ACA6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F5C3D2D"/>
    <w:multiLevelType w:val="hybridMultilevel"/>
    <w:tmpl w:val="391EAD6E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71952506"/>
    <w:multiLevelType w:val="hybridMultilevel"/>
    <w:tmpl w:val="249A9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CA"/>
    <w:rsid w:val="002D6C40"/>
    <w:rsid w:val="0030601D"/>
    <w:rsid w:val="00411AA5"/>
    <w:rsid w:val="005234CE"/>
    <w:rsid w:val="005536CA"/>
    <w:rsid w:val="00807956"/>
    <w:rsid w:val="00A426FE"/>
    <w:rsid w:val="00AA7578"/>
    <w:rsid w:val="00C15899"/>
    <w:rsid w:val="00EE76A0"/>
    <w:rsid w:val="00F7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A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link w:val="20"/>
    <w:qFormat/>
    <w:rsid w:val="00C15899"/>
    <w:pPr>
      <w:outlineLvl w:val="1"/>
    </w:pPr>
    <w:rPr>
      <w:rFonts w:ascii="Arial" w:hAnsi="Arial" w:cs="Arial"/>
      <w:b/>
      <w:bCs/>
      <w:caps/>
      <w:sz w:val="21"/>
      <w:szCs w:val="21"/>
    </w:rPr>
  </w:style>
  <w:style w:type="paragraph" w:styleId="5">
    <w:name w:val="heading 5"/>
    <w:basedOn w:val="a"/>
    <w:next w:val="a"/>
    <w:link w:val="50"/>
    <w:qFormat/>
    <w:rsid w:val="00C158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899"/>
    <w:rPr>
      <w:rFonts w:ascii="Arial" w:hAnsi="Arial" w:cs="Arial"/>
      <w:b/>
      <w:bCs/>
      <w:caps/>
      <w:sz w:val="21"/>
      <w:szCs w:val="21"/>
    </w:rPr>
  </w:style>
  <w:style w:type="character" w:customStyle="1" w:styleId="50">
    <w:name w:val="Заголовок 5 Знак"/>
    <w:basedOn w:val="a0"/>
    <w:link w:val="5"/>
    <w:rsid w:val="00C15899"/>
    <w:rPr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C15899"/>
    <w:rPr>
      <w:b/>
      <w:bCs/>
    </w:rPr>
  </w:style>
  <w:style w:type="character" w:styleId="a4">
    <w:name w:val="Emphasis"/>
    <w:uiPriority w:val="20"/>
    <w:qFormat/>
    <w:rsid w:val="00C15899"/>
    <w:rPr>
      <w:i/>
      <w:iCs/>
    </w:rPr>
  </w:style>
  <w:style w:type="paragraph" w:styleId="a5">
    <w:name w:val="No Spacing"/>
    <w:link w:val="a6"/>
    <w:uiPriority w:val="99"/>
    <w:qFormat/>
    <w:rsid w:val="00C15899"/>
    <w:rPr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rsid w:val="00C15899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5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A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link w:val="20"/>
    <w:qFormat/>
    <w:rsid w:val="00C15899"/>
    <w:pPr>
      <w:outlineLvl w:val="1"/>
    </w:pPr>
    <w:rPr>
      <w:rFonts w:ascii="Arial" w:hAnsi="Arial" w:cs="Arial"/>
      <w:b/>
      <w:bCs/>
      <w:caps/>
      <w:sz w:val="21"/>
      <w:szCs w:val="21"/>
    </w:rPr>
  </w:style>
  <w:style w:type="paragraph" w:styleId="5">
    <w:name w:val="heading 5"/>
    <w:basedOn w:val="a"/>
    <w:next w:val="a"/>
    <w:link w:val="50"/>
    <w:qFormat/>
    <w:rsid w:val="00C158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899"/>
    <w:rPr>
      <w:rFonts w:ascii="Arial" w:hAnsi="Arial" w:cs="Arial"/>
      <w:b/>
      <w:bCs/>
      <w:caps/>
      <w:sz w:val="21"/>
      <w:szCs w:val="21"/>
    </w:rPr>
  </w:style>
  <w:style w:type="character" w:customStyle="1" w:styleId="50">
    <w:name w:val="Заголовок 5 Знак"/>
    <w:basedOn w:val="a0"/>
    <w:link w:val="5"/>
    <w:rsid w:val="00C15899"/>
    <w:rPr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C15899"/>
    <w:rPr>
      <w:b/>
      <w:bCs/>
    </w:rPr>
  </w:style>
  <w:style w:type="character" w:styleId="a4">
    <w:name w:val="Emphasis"/>
    <w:uiPriority w:val="20"/>
    <w:qFormat/>
    <w:rsid w:val="00C15899"/>
    <w:rPr>
      <w:i/>
      <w:iCs/>
    </w:rPr>
  </w:style>
  <w:style w:type="paragraph" w:styleId="a5">
    <w:name w:val="No Spacing"/>
    <w:link w:val="a6"/>
    <w:uiPriority w:val="99"/>
    <w:qFormat/>
    <w:rsid w:val="00C15899"/>
    <w:rPr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rsid w:val="00C15899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4</cp:revision>
  <dcterms:created xsi:type="dcterms:W3CDTF">2015-12-15T08:34:00Z</dcterms:created>
  <dcterms:modified xsi:type="dcterms:W3CDTF">2016-03-30T10:48:00Z</dcterms:modified>
</cp:coreProperties>
</file>