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C17702">
        <w:rPr>
          <w:rFonts w:ascii="Times New Roman" w:hAnsi="Times New Roman"/>
          <w:b/>
          <w:sz w:val="28"/>
          <w:szCs w:val="28"/>
        </w:rPr>
        <w:t>ЕН.0</w:t>
      </w:r>
      <w:r w:rsidR="0041481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«Ин</w:t>
      </w:r>
      <w:r w:rsidR="00C17702">
        <w:rPr>
          <w:rFonts w:ascii="Times New Roman" w:hAnsi="Times New Roman"/>
          <w:b/>
          <w:sz w:val="28"/>
          <w:szCs w:val="28"/>
        </w:rPr>
        <w:t>форма</w:t>
      </w:r>
      <w:r w:rsidR="00CE2C7B">
        <w:rPr>
          <w:rFonts w:ascii="Times New Roman" w:hAnsi="Times New Roman"/>
          <w:b/>
          <w:sz w:val="28"/>
          <w:szCs w:val="28"/>
        </w:rPr>
        <w:t>ционные технологии в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</w:t>
      </w:r>
      <w:r w:rsidR="00CE2C7B">
        <w:rPr>
          <w:rFonts w:ascii="Times New Roman" w:hAnsi="Times New Roman" w:cs="Times New Roman"/>
          <w:sz w:val="24"/>
          <w:szCs w:val="24"/>
        </w:rPr>
        <w:t>4</w:t>
      </w:r>
      <w:r w:rsidR="00055CB3">
        <w:rPr>
          <w:rFonts w:ascii="Times New Roman" w:hAnsi="Times New Roman" w:cs="Times New Roman"/>
          <w:sz w:val="24"/>
          <w:szCs w:val="24"/>
        </w:rPr>
        <w:t>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E2C7B">
        <w:rPr>
          <w:rFonts w:ascii="Times New Roman" w:hAnsi="Times New Roman" w:cs="Times New Roman"/>
          <w:sz w:val="24"/>
          <w:szCs w:val="24"/>
        </w:rPr>
        <w:t xml:space="preserve">Сестринское </w:t>
      </w:r>
      <w:r>
        <w:rPr>
          <w:rFonts w:ascii="Times New Roman" w:hAnsi="Times New Roman" w:cs="Times New Roman"/>
          <w:sz w:val="24"/>
          <w:szCs w:val="24"/>
        </w:rPr>
        <w:t>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48E9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16838" w:rsidRPr="00E16838" w:rsidRDefault="00E16838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системах;</w:t>
      </w:r>
    </w:p>
    <w:p w:rsidR="00E16838" w:rsidRPr="00E16838" w:rsidRDefault="00E16838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специального;</w:t>
      </w:r>
    </w:p>
    <w:p w:rsidR="00C17702" w:rsidRPr="00C17702" w:rsidRDefault="00E16838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применять компьютерные и телекоммуникационные средства</w:t>
      </w:r>
      <w:r w:rsidR="00C17702">
        <w:rPr>
          <w:sz w:val="24"/>
          <w:szCs w:val="24"/>
        </w:rPr>
        <w:t>.</w:t>
      </w:r>
    </w:p>
    <w:p w:rsidR="00C17702" w:rsidRPr="00930E34" w:rsidRDefault="00C17702" w:rsidP="00E16838">
      <w:pPr>
        <w:pStyle w:val="a"/>
        <w:numPr>
          <w:ilvl w:val="0"/>
          <w:numId w:val="0"/>
        </w:numPr>
        <w:ind w:left="1004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C17702" w:rsidRPr="00E16838" w:rsidRDefault="00930E34" w:rsidP="00E1683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  </w:t>
      </w:r>
      <w:r w:rsidR="00E16838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</w:t>
      </w:r>
    </w:p>
    <w:p w:rsidR="00E16838" w:rsidRPr="00E16838" w:rsidRDefault="00E16838" w:rsidP="00E1683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E16838" w:rsidRPr="00E16838" w:rsidRDefault="00E16838" w:rsidP="00E1683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E16838" w:rsidRPr="00E16838" w:rsidRDefault="00E16838" w:rsidP="00E1683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E16838" w:rsidRPr="00E16838" w:rsidRDefault="00E16838" w:rsidP="00E1683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E16838" w:rsidRPr="00930E34" w:rsidRDefault="007B6001" w:rsidP="00E1683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8134EF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CE2C7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Pr="006D48F3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CE2C7B" w:rsidRPr="006D48F3" w:rsidRDefault="00CE2C7B" w:rsidP="001257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CE2C7B" w:rsidRPr="006D48F3" w:rsidRDefault="00CE2C7B" w:rsidP="001257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решения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Pr="006D48F3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CE2C7B" w:rsidRPr="006D48F3" w:rsidRDefault="00CE2C7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CE2C7B" w:rsidRDefault="00CE2C7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Pr="006D48F3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CE2C7B" w:rsidRPr="006D48F3" w:rsidRDefault="00CE2C7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CE2C7B" w:rsidRDefault="00CE2C7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CE2C7B" w:rsidRDefault="00CE2C7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CE2C7B" w:rsidRDefault="00CE2C7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профессиональных знаний (для юношей)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Pr="006D48F3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CE2C7B" w:rsidRPr="006D48F3" w:rsidRDefault="00CE2C7B" w:rsidP="00CE2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</w:tcPr>
          <w:p w:rsidR="00CE2C7B" w:rsidRDefault="00CE2C7B" w:rsidP="00CE2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воспитание населения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</w:tcPr>
          <w:p w:rsidR="00CE2C7B" w:rsidRDefault="00CE2C7B" w:rsidP="00CE2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профилактике инфекционных и неинфекционных заболеваний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</w:tcPr>
          <w:p w:rsidR="00CE2C7B" w:rsidRDefault="00CE2C7B" w:rsidP="00CE2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446" w:type="dxa"/>
          </w:tcPr>
          <w:p w:rsidR="00CE2C7B" w:rsidRDefault="00CE2C7B" w:rsidP="00CE2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46" w:type="dxa"/>
          </w:tcPr>
          <w:p w:rsidR="00CE2C7B" w:rsidRDefault="00CE2C7B" w:rsidP="00CE2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CE2C7B" w:rsidRPr="006D48F3" w:rsidTr="005A5724">
        <w:trPr>
          <w:jc w:val="center"/>
        </w:trPr>
        <w:tc>
          <w:tcPr>
            <w:tcW w:w="1079" w:type="dxa"/>
          </w:tcPr>
          <w:p w:rsidR="00CE2C7B" w:rsidRDefault="00CE2C7B" w:rsidP="00CE2C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446" w:type="dxa"/>
          </w:tcPr>
          <w:p w:rsidR="00CE2C7B" w:rsidRDefault="00CE2C7B" w:rsidP="00CE2C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утвержденную документацию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255" w:type="pct"/>
        <w:jc w:val="center"/>
        <w:tblInd w:w="-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441"/>
        <w:gridCol w:w="1209"/>
        <w:gridCol w:w="1545"/>
      </w:tblGrid>
      <w:tr w:rsidR="00500E3D" w:rsidRPr="00500E3D" w:rsidTr="00942C38">
        <w:trPr>
          <w:trHeight w:val="315"/>
          <w:jc w:val="center"/>
        </w:trPr>
        <w:tc>
          <w:tcPr>
            <w:tcW w:w="379" w:type="pct"/>
            <w:vMerge w:val="restar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8" w:type="pct"/>
            <w:vMerge w:val="restart"/>
            <w:vAlign w:val="center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82" w:type="pct"/>
            <w:vMerge w:val="restart"/>
            <w:vAlign w:val="center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71" w:type="pct"/>
            <w:vAlign w:val="center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500E3D" w:rsidRPr="00500E3D" w:rsidTr="00942C38">
        <w:trPr>
          <w:trHeight w:val="324"/>
          <w:jc w:val="center"/>
        </w:trPr>
        <w:tc>
          <w:tcPr>
            <w:tcW w:w="379" w:type="pct"/>
            <w:vMerge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vMerge/>
            <w:vAlign w:val="center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vAlign w:val="center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vAlign w:val="center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500E3D" w:rsidRPr="00500E3D" w:rsidTr="00942C38">
        <w:trPr>
          <w:jc w:val="center"/>
        </w:trPr>
        <w:tc>
          <w:tcPr>
            <w:tcW w:w="379" w:type="pct"/>
            <w:vMerge w:val="restar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8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682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71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500E3D" w:rsidRPr="00500E3D" w:rsidTr="00942C38">
        <w:trPr>
          <w:jc w:val="center"/>
        </w:trPr>
        <w:tc>
          <w:tcPr>
            <w:tcW w:w="379" w:type="pct"/>
            <w:vMerge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2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0E3D" w:rsidRPr="00500E3D" w:rsidTr="00942C38">
        <w:trPr>
          <w:jc w:val="center"/>
        </w:trPr>
        <w:tc>
          <w:tcPr>
            <w:tcW w:w="379" w:type="pct"/>
            <w:vMerge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682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0E3D" w:rsidRPr="00500E3D" w:rsidTr="00942C38">
        <w:trPr>
          <w:jc w:val="center"/>
        </w:trPr>
        <w:tc>
          <w:tcPr>
            <w:tcW w:w="379" w:type="pct"/>
            <w:vMerge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682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1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00E3D" w:rsidRPr="00500E3D" w:rsidTr="00942C38">
        <w:trPr>
          <w:jc w:val="center"/>
        </w:trPr>
        <w:tc>
          <w:tcPr>
            <w:tcW w:w="379" w:type="pct"/>
            <w:vMerge w:val="restar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8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(СРС)</w:t>
            </w:r>
          </w:p>
        </w:tc>
        <w:tc>
          <w:tcPr>
            <w:tcW w:w="682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1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500E3D" w:rsidRPr="00500E3D" w:rsidTr="00942C38">
        <w:trPr>
          <w:jc w:val="center"/>
        </w:trPr>
        <w:tc>
          <w:tcPr>
            <w:tcW w:w="379" w:type="pct"/>
            <w:vMerge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2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0E3D" w:rsidRPr="00500E3D" w:rsidTr="00942C38">
        <w:trPr>
          <w:jc w:val="center"/>
        </w:trPr>
        <w:tc>
          <w:tcPr>
            <w:tcW w:w="379" w:type="pct"/>
            <w:vMerge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рефератов</w:t>
            </w:r>
          </w:p>
        </w:tc>
        <w:tc>
          <w:tcPr>
            <w:tcW w:w="682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00E3D" w:rsidRPr="00500E3D" w:rsidTr="00942C38">
        <w:trPr>
          <w:jc w:val="center"/>
        </w:trPr>
        <w:tc>
          <w:tcPr>
            <w:tcW w:w="379" w:type="pct"/>
            <w:vMerge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электронных презентаций</w:t>
            </w:r>
          </w:p>
        </w:tc>
        <w:tc>
          <w:tcPr>
            <w:tcW w:w="682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0E3D" w:rsidRPr="00500E3D" w:rsidTr="00942C38">
        <w:trPr>
          <w:trHeight w:val="313"/>
          <w:jc w:val="center"/>
        </w:trPr>
        <w:tc>
          <w:tcPr>
            <w:tcW w:w="379" w:type="pct"/>
            <w:vMerge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сообщений</w:t>
            </w:r>
          </w:p>
        </w:tc>
        <w:tc>
          <w:tcPr>
            <w:tcW w:w="682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00E3D" w:rsidRPr="00500E3D" w:rsidTr="00942C38">
        <w:trPr>
          <w:trHeight w:val="644"/>
          <w:jc w:val="center"/>
        </w:trPr>
        <w:tc>
          <w:tcPr>
            <w:tcW w:w="379" w:type="pct"/>
            <w:vMerge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учебным материалом, </w:t>
            </w:r>
          </w:p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литературой</w:t>
            </w:r>
          </w:p>
        </w:tc>
        <w:tc>
          <w:tcPr>
            <w:tcW w:w="682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00E3D" w:rsidRPr="00500E3D" w:rsidTr="00942C38">
        <w:trPr>
          <w:trHeight w:val="285"/>
          <w:jc w:val="center"/>
        </w:trPr>
        <w:tc>
          <w:tcPr>
            <w:tcW w:w="379" w:type="pct"/>
            <w:vMerge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аттестации</w:t>
            </w:r>
          </w:p>
        </w:tc>
        <w:tc>
          <w:tcPr>
            <w:tcW w:w="682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0E3D" w:rsidRPr="00500E3D" w:rsidTr="00942C38">
        <w:trPr>
          <w:jc w:val="center"/>
        </w:trPr>
        <w:tc>
          <w:tcPr>
            <w:tcW w:w="379" w:type="pct"/>
            <w:vMerge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682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871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зачёт</w:t>
            </w:r>
          </w:p>
        </w:tc>
      </w:tr>
      <w:tr w:rsidR="00500E3D" w:rsidRPr="00500E3D" w:rsidTr="00500E3D">
        <w:trPr>
          <w:trHeight w:val="657"/>
          <w:jc w:val="center"/>
        </w:trPr>
        <w:tc>
          <w:tcPr>
            <w:tcW w:w="379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8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дисциплины:</w:t>
            </w:r>
          </w:p>
          <w:p w:rsidR="00500E3D" w:rsidRPr="00500E3D" w:rsidRDefault="00500E3D" w:rsidP="00500E3D">
            <w:pPr>
              <w:widowControl w:val="0"/>
              <w:numPr>
                <w:ilvl w:val="0"/>
                <w:numId w:val="7"/>
              </w:num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82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71" w:type="pct"/>
          </w:tcPr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0E3D" w:rsidRPr="00500E3D" w:rsidRDefault="00500E3D" w:rsidP="00500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</w:t>
            </w:r>
          </w:p>
        </w:tc>
      </w:tr>
    </w:tbl>
    <w:p w:rsidR="008830B9" w:rsidRDefault="008830B9" w:rsidP="001C411B"/>
    <w:p w:rsidR="00500E3D" w:rsidRDefault="00500E3D" w:rsidP="00500E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9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500E3D" w:rsidRDefault="00500E3D" w:rsidP="001C411B"/>
    <w:p w:rsidR="00500E3D" w:rsidRPr="00500E3D" w:rsidRDefault="00500E3D" w:rsidP="00500E3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3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І. Введение в информационные технологии </w:t>
      </w: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E3D">
        <w:rPr>
          <w:rFonts w:ascii="Times New Roman" w:hAnsi="Times New Roman" w:cs="Times New Roman"/>
          <w:sz w:val="24"/>
          <w:szCs w:val="24"/>
        </w:rPr>
        <w:t>Тема 1. Информационная деятельность человека</w:t>
      </w: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3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500E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500E3D">
        <w:rPr>
          <w:rFonts w:ascii="Times New Roman" w:hAnsi="Times New Roman" w:cs="Times New Roman"/>
          <w:b/>
          <w:sz w:val="24"/>
          <w:szCs w:val="24"/>
          <w:u w:val="single"/>
        </w:rPr>
        <w:t>. Основы информационных технологий</w:t>
      </w: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E3D">
        <w:rPr>
          <w:rFonts w:ascii="Times New Roman" w:hAnsi="Times New Roman" w:cs="Times New Roman"/>
          <w:sz w:val="24"/>
          <w:szCs w:val="24"/>
        </w:rPr>
        <w:t>Тема 2. Информация и информационные процессы</w:t>
      </w: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</w:t>
      </w:r>
      <w:r w:rsidRPr="00500E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500E3D">
        <w:rPr>
          <w:rFonts w:ascii="Times New Roman" w:hAnsi="Times New Roman" w:cs="Times New Roman"/>
          <w:b/>
          <w:sz w:val="24"/>
          <w:szCs w:val="24"/>
          <w:u w:val="single"/>
        </w:rPr>
        <w:t>. Компьютерное обеспечение</w:t>
      </w: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E3D">
        <w:rPr>
          <w:rFonts w:ascii="Times New Roman" w:hAnsi="Times New Roman" w:cs="Times New Roman"/>
          <w:sz w:val="24"/>
          <w:szCs w:val="24"/>
        </w:rPr>
        <w:t>Тема 3. Техническая и программная базы информатики</w:t>
      </w: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3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500E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500E3D">
        <w:rPr>
          <w:rFonts w:ascii="Times New Roman" w:hAnsi="Times New Roman" w:cs="Times New Roman"/>
          <w:b/>
          <w:sz w:val="24"/>
          <w:szCs w:val="24"/>
          <w:u w:val="single"/>
        </w:rPr>
        <w:t>. Организация профессиональной деятельности</w:t>
      </w:r>
      <w:r w:rsidRPr="00500E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0E3D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помощью средств </w:t>
      </w:r>
      <w:r w:rsidRPr="00500E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Microsoft</w:t>
      </w:r>
      <w:r w:rsidRPr="00500E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0E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Office</w:t>
      </w: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E3D">
        <w:rPr>
          <w:rFonts w:ascii="Times New Roman" w:hAnsi="Times New Roman" w:cs="Times New Roman"/>
          <w:sz w:val="24"/>
          <w:szCs w:val="24"/>
        </w:rPr>
        <w:t xml:space="preserve">Тема 4. Обработка информации средствами </w:t>
      </w:r>
      <w:r w:rsidRPr="00500E3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00E3D">
        <w:rPr>
          <w:rFonts w:ascii="Times New Roman" w:hAnsi="Times New Roman" w:cs="Times New Roman"/>
          <w:sz w:val="24"/>
          <w:szCs w:val="24"/>
        </w:rPr>
        <w:t xml:space="preserve"> </w:t>
      </w:r>
      <w:r w:rsidRPr="00500E3D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E3D">
        <w:rPr>
          <w:rFonts w:ascii="Times New Roman" w:hAnsi="Times New Roman" w:cs="Times New Roman"/>
          <w:sz w:val="24"/>
          <w:szCs w:val="24"/>
        </w:rPr>
        <w:t xml:space="preserve">Тема 5. Обработка информации средствами </w:t>
      </w:r>
      <w:r w:rsidRPr="00500E3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00E3D">
        <w:rPr>
          <w:rFonts w:ascii="Times New Roman" w:hAnsi="Times New Roman" w:cs="Times New Roman"/>
          <w:sz w:val="24"/>
          <w:szCs w:val="24"/>
        </w:rPr>
        <w:t xml:space="preserve"> </w:t>
      </w:r>
      <w:r w:rsidRPr="00500E3D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E3D">
        <w:rPr>
          <w:rFonts w:ascii="Times New Roman" w:hAnsi="Times New Roman" w:cs="Times New Roman"/>
          <w:sz w:val="24"/>
          <w:szCs w:val="24"/>
        </w:rPr>
        <w:t>Тема 6. Работа с базами данных</w:t>
      </w: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3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500E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500E3D">
        <w:rPr>
          <w:rFonts w:ascii="Times New Roman" w:hAnsi="Times New Roman" w:cs="Times New Roman"/>
          <w:b/>
          <w:sz w:val="24"/>
          <w:szCs w:val="24"/>
          <w:u w:val="single"/>
        </w:rPr>
        <w:t>. Компьютерные технологии в медицине</w:t>
      </w: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E3D">
        <w:rPr>
          <w:rFonts w:ascii="Times New Roman" w:hAnsi="Times New Roman" w:cs="Times New Roman"/>
          <w:sz w:val="24"/>
          <w:szCs w:val="24"/>
        </w:rPr>
        <w:t>Тема 7. Интернет. Информационно-поисковые и автоматизированные системы обработки данных</w:t>
      </w: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E3D">
        <w:rPr>
          <w:rFonts w:ascii="Times New Roman" w:hAnsi="Times New Roman" w:cs="Times New Roman"/>
          <w:sz w:val="24"/>
          <w:szCs w:val="24"/>
        </w:rPr>
        <w:t>Тема 8. Медицинские информационные системы (МИС)</w:t>
      </w:r>
    </w:p>
    <w:p w:rsidR="00500E3D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E3D">
        <w:rPr>
          <w:rFonts w:ascii="Times New Roman" w:hAnsi="Times New Roman" w:cs="Times New Roman"/>
          <w:sz w:val="24"/>
          <w:szCs w:val="24"/>
        </w:rPr>
        <w:t>Заключение</w:t>
      </w:r>
    </w:p>
    <w:p w:rsidR="00500E3D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E3D" w:rsidRPr="003B6EF1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EF1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3B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500E3D" w:rsidRPr="003B6EF1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E3D" w:rsidRPr="003B6EF1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EF1">
        <w:rPr>
          <w:rFonts w:ascii="Times New Roman" w:hAnsi="Times New Roman" w:cs="Times New Roman"/>
          <w:b/>
          <w:sz w:val="24"/>
          <w:szCs w:val="24"/>
        </w:rPr>
        <w:t>Автор:</w:t>
      </w:r>
      <w:r w:rsidRPr="003B6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500E3D" w:rsidRPr="003B6EF1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E3D" w:rsidRPr="003B6EF1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E3D" w:rsidRPr="00500E3D" w:rsidRDefault="00500E3D" w:rsidP="00500E3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E3D" w:rsidRPr="00500E3D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1C411B"/>
    <w:rsid w:val="001F401D"/>
    <w:rsid w:val="00414819"/>
    <w:rsid w:val="00500E3D"/>
    <w:rsid w:val="00673DC6"/>
    <w:rsid w:val="007B6001"/>
    <w:rsid w:val="007D0036"/>
    <w:rsid w:val="008134EF"/>
    <w:rsid w:val="008830B9"/>
    <w:rsid w:val="008A74A1"/>
    <w:rsid w:val="00900DA1"/>
    <w:rsid w:val="00930E34"/>
    <w:rsid w:val="00B40C88"/>
    <w:rsid w:val="00BC48E9"/>
    <w:rsid w:val="00C17702"/>
    <w:rsid w:val="00CB3707"/>
    <w:rsid w:val="00CE2C7B"/>
    <w:rsid w:val="00E16838"/>
    <w:rsid w:val="00EA19AB"/>
    <w:rsid w:val="00E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Без интервала Знак"/>
    <w:link w:val="a4"/>
    <w:uiPriority w:val="1"/>
    <w:rsid w:val="00500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Без интервала Знак"/>
    <w:link w:val="a4"/>
    <w:uiPriority w:val="1"/>
    <w:rsid w:val="0050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16</cp:revision>
  <dcterms:created xsi:type="dcterms:W3CDTF">2014-11-07T12:57:00Z</dcterms:created>
  <dcterms:modified xsi:type="dcterms:W3CDTF">2016-03-30T11:11:00Z</dcterms:modified>
</cp:coreProperties>
</file>